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2928" w14:textId="396832D4" w:rsidR="00AC55A3" w:rsidRDefault="00AC55A3" w:rsidP="00C8556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ARİNKOM TTO PROJE TABANLI STAJ (PTS) TALEP BİLGİ FORMU</w:t>
      </w:r>
    </w:p>
    <w:p w14:paraId="1B3E1C5C" w14:textId="7E248388" w:rsidR="00735CF0" w:rsidRPr="00AC55A3" w:rsidRDefault="00AC55A3" w:rsidP="00C8505C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Firma Adı:</w:t>
      </w:r>
      <w:r w:rsidRPr="00AC55A3">
        <w:rPr>
          <w:rFonts w:cstheme="minorHAnsi"/>
          <w:sz w:val="24"/>
          <w:szCs w:val="24"/>
        </w:rPr>
        <w:t xml:space="preserve"> </w:t>
      </w:r>
      <w:r w:rsidR="005C538B" w:rsidRPr="005C538B">
        <w:rPr>
          <w:rFonts w:ascii="Calibri" w:eastAsia="Times New Roman" w:hAnsi="Calibri" w:cs="Times New Roman"/>
          <w:color w:val="000000"/>
          <w:sz w:val="24"/>
          <w:szCs w:val="24"/>
        </w:rPr>
        <w:t>Renta Elektrikli Ev Aletleri San. ve Dış Tic. Şti. – (HAIER Europe)</w:t>
      </w:r>
    </w:p>
    <w:p w14:paraId="574916D0" w14:textId="3C7A770A" w:rsidR="00F013CB" w:rsidRDefault="00AC55A3" w:rsidP="00D304FA">
      <w:pPr>
        <w:pStyle w:val="xmsonormal"/>
        <w:rPr>
          <w:b/>
          <w:bCs/>
        </w:rPr>
      </w:pPr>
      <w:r w:rsidRPr="00AC55A3">
        <w:rPr>
          <w:rFonts w:cstheme="minorHAnsi"/>
          <w:b/>
          <w:bCs/>
          <w:sz w:val="24"/>
          <w:szCs w:val="24"/>
        </w:rPr>
        <w:t>Proje Adı:</w:t>
      </w:r>
      <w:r w:rsidRPr="00AC55A3">
        <w:rPr>
          <w:rFonts w:cstheme="minorHAnsi"/>
          <w:sz w:val="24"/>
          <w:szCs w:val="24"/>
        </w:rPr>
        <w:t xml:space="preserve"> </w:t>
      </w:r>
      <w:r w:rsidR="00D304FA" w:rsidRPr="00D304FA">
        <w:rPr>
          <w:rFonts w:eastAsia="Times New Roman" w:cs="Times New Roman"/>
          <w:color w:val="000000"/>
          <w:sz w:val="24"/>
          <w:szCs w:val="24"/>
          <w:lang w:val="tr-TR"/>
        </w:rPr>
        <w:t>Kritik komponentlerin Hata Modu Analizine Göre Kontrol Kriterlerinin Belirlenmesi ve Tedarikçi Değerlendirme Kriterlerinin Oluşturulması</w:t>
      </w:r>
      <w:r w:rsidR="00D304FA">
        <w:rPr>
          <w:b/>
          <w:bCs/>
        </w:rPr>
        <w:t xml:space="preserve"> </w:t>
      </w:r>
    </w:p>
    <w:p w14:paraId="41359525" w14:textId="77777777" w:rsidR="00D304FA" w:rsidRPr="00D304FA" w:rsidRDefault="00D304FA" w:rsidP="00D304FA">
      <w:pPr>
        <w:pStyle w:val="xmsonormal"/>
      </w:pPr>
    </w:p>
    <w:p w14:paraId="6CF90AD2" w14:textId="66C60F62" w:rsidR="005C538B" w:rsidRDefault="00AC55A3" w:rsidP="00F013CB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Proje Konusu:</w:t>
      </w:r>
      <w:r w:rsidRPr="00AC55A3">
        <w:rPr>
          <w:rFonts w:cstheme="minorHAnsi"/>
          <w:sz w:val="24"/>
          <w:szCs w:val="24"/>
        </w:rPr>
        <w:t xml:space="preserve"> </w:t>
      </w:r>
    </w:p>
    <w:p w14:paraId="2D387724" w14:textId="6D7B7648" w:rsidR="00383EF8" w:rsidRDefault="00D304FA" w:rsidP="00F013CB">
      <w:pPr>
        <w:spacing w:after="0" w:line="240" w:lineRule="auto"/>
        <w:jc w:val="both"/>
        <w:rPr>
          <w:sz w:val="24"/>
          <w:szCs w:val="24"/>
        </w:rPr>
      </w:pPr>
      <w:r w:rsidRPr="00D304FA">
        <w:rPr>
          <w:sz w:val="24"/>
          <w:szCs w:val="24"/>
        </w:rPr>
        <w:t>Kritik komponentlerin Hata Modu Analizine Göre Kontrol Kriterlerinin Belirlenmesi ve Tedarikçi Değerlendirme Kriterlerinin Oluşturulması konuları üzerinde çalışılacaktır.</w:t>
      </w:r>
    </w:p>
    <w:p w14:paraId="347589CA" w14:textId="77777777" w:rsidR="00D304FA" w:rsidRDefault="00D304FA" w:rsidP="00F013C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925CBB6" w14:textId="5B4A71BF" w:rsid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8505C">
        <w:rPr>
          <w:rFonts w:eastAsia="Times New Roman" w:cstheme="minorHAnsi"/>
          <w:b/>
          <w:bCs/>
          <w:color w:val="000000"/>
          <w:sz w:val="24"/>
          <w:szCs w:val="24"/>
        </w:rPr>
        <w:t>Staj</w:t>
      </w:r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 xml:space="preserve"> Dönemi: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E312F">
        <w:rPr>
          <w:rFonts w:eastAsia="Times New Roman" w:cstheme="minorHAnsi"/>
          <w:color w:val="000000"/>
          <w:sz w:val="24"/>
          <w:szCs w:val="24"/>
        </w:rPr>
        <w:t>Mayıs</w:t>
      </w:r>
      <w:r w:rsidR="00D304F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013CB">
        <w:rPr>
          <w:rFonts w:eastAsia="Times New Roman" w:cstheme="minorHAnsi"/>
          <w:color w:val="000000"/>
          <w:sz w:val="24"/>
          <w:szCs w:val="24"/>
        </w:rPr>
        <w:t>202</w:t>
      </w:r>
      <w:r w:rsidR="00C04E8C">
        <w:rPr>
          <w:rFonts w:eastAsia="Times New Roman" w:cstheme="minorHAnsi"/>
          <w:color w:val="000000"/>
          <w:sz w:val="24"/>
          <w:szCs w:val="24"/>
        </w:rPr>
        <w:t>3</w:t>
      </w:r>
      <w:r w:rsidR="00F013CB">
        <w:rPr>
          <w:rFonts w:eastAsia="Times New Roman" w:cstheme="minorHAnsi"/>
          <w:color w:val="000000"/>
          <w:sz w:val="24"/>
          <w:szCs w:val="24"/>
        </w:rPr>
        <w:t xml:space="preserve"> – </w:t>
      </w:r>
      <w:r w:rsidR="00AE312F">
        <w:rPr>
          <w:rFonts w:eastAsia="Times New Roman" w:cstheme="minorHAnsi"/>
          <w:color w:val="000000"/>
          <w:sz w:val="24"/>
          <w:szCs w:val="24"/>
        </w:rPr>
        <w:t xml:space="preserve">Eylül </w:t>
      </w:r>
      <w:r w:rsidR="00F013CB">
        <w:rPr>
          <w:rFonts w:eastAsia="Times New Roman" w:cstheme="minorHAnsi"/>
          <w:color w:val="000000"/>
          <w:sz w:val="24"/>
          <w:szCs w:val="24"/>
        </w:rPr>
        <w:t>2023</w:t>
      </w:r>
    </w:p>
    <w:p w14:paraId="2F8A88FC" w14:textId="77777777" w:rsid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3449703" w14:textId="32D34993" w:rsidR="00AC55A3" w:rsidRDefault="00AC55A3" w:rsidP="00C8505C">
      <w:pPr>
        <w:jc w:val="both"/>
        <w:rPr>
          <w:rFonts w:cstheme="minorHAnsi"/>
          <w:color w:val="000000"/>
          <w:sz w:val="24"/>
          <w:szCs w:val="24"/>
        </w:rPr>
      </w:pPr>
      <w:r w:rsidRPr="00AC55A3">
        <w:rPr>
          <w:rFonts w:cstheme="minorHAnsi"/>
          <w:b/>
          <w:bCs/>
          <w:color w:val="000000"/>
          <w:sz w:val="24"/>
          <w:szCs w:val="24"/>
        </w:rPr>
        <w:t>Stajyer Öğrenci Talep Edilen Öğrencinin Üniversitesi: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A141D1">
        <w:rPr>
          <w:rFonts w:cstheme="minorHAnsi"/>
          <w:color w:val="000000"/>
          <w:sz w:val="24"/>
          <w:szCs w:val="24"/>
        </w:rPr>
        <w:t>Eskişehir Teknik</w:t>
      </w:r>
      <w:r>
        <w:rPr>
          <w:rFonts w:cstheme="minorHAnsi"/>
          <w:color w:val="000000"/>
          <w:sz w:val="24"/>
          <w:szCs w:val="24"/>
        </w:rPr>
        <w:t xml:space="preserve"> Üniversitesi</w:t>
      </w:r>
    </w:p>
    <w:p w14:paraId="19FFFAC3" w14:textId="77777777" w:rsidR="00966584" w:rsidRDefault="00AC55A3" w:rsidP="00C8505C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C55A3">
        <w:rPr>
          <w:rFonts w:cstheme="minorHAnsi"/>
          <w:b/>
          <w:bCs/>
          <w:color w:val="000000"/>
          <w:sz w:val="24"/>
          <w:szCs w:val="24"/>
        </w:rPr>
        <w:t>Stajyer Öğrenci Talep Edilen Öğrencinin Fakültesi: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9D52D4D" w14:textId="71AEC2EA" w:rsidR="00AC55A3" w:rsidRDefault="00A141D1" w:rsidP="00C8505C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Mühendislik </w:t>
      </w:r>
      <w:r w:rsidR="00AC55A3" w:rsidRPr="00AC55A3">
        <w:rPr>
          <w:rFonts w:cstheme="minorHAnsi"/>
          <w:color w:val="000000"/>
          <w:sz w:val="24"/>
          <w:szCs w:val="24"/>
        </w:rPr>
        <w:t>Fakültesi</w:t>
      </w:r>
    </w:p>
    <w:p w14:paraId="19D6B8B0" w14:textId="0F7A064A" w:rsidR="00A141D1" w:rsidRPr="001D356A" w:rsidRDefault="00AC55A3" w:rsidP="001D356A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Talep Edilen Bölümler:</w:t>
      </w:r>
      <w:r w:rsidRPr="00AC55A3">
        <w:rPr>
          <w:rFonts w:cstheme="minorHAnsi"/>
          <w:sz w:val="24"/>
          <w:szCs w:val="24"/>
        </w:rPr>
        <w:t xml:space="preserve"> </w:t>
      </w:r>
    </w:p>
    <w:p w14:paraId="0354A4DB" w14:textId="77777777" w:rsidR="00AE312F" w:rsidRDefault="00D304FA" w:rsidP="00A141D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Makine</w:t>
      </w:r>
      <w:r w:rsidR="00F013CB">
        <w:rPr>
          <w:rFonts w:cstheme="minorHAnsi"/>
          <w:color w:val="000000"/>
          <w:sz w:val="24"/>
          <w:szCs w:val="24"/>
        </w:rPr>
        <w:t xml:space="preserve"> Mühendisliği</w:t>
      </w:r>
      <w:r w:rsidR="00383EF8">
        <w:rPr>
          <w:rFonts w:cstheme="minorHAnsi"/>
          <w:color w:val="000000"/>
          <w:sz w:val="24"/>
          <w:szCs w:val="24"/>
        </w:rPr>
        <w:t xml:space="preserve"> </w:t>
      </w:r>
    </w:p>
    <w:p w14:paraId="5D99ECCA" w14:textId="61451BF5" w:rsidR="00A141D1" w:rsidRPr="00A141D1" w:rsidRDefault="00383EF8" w:rsidP="00A141D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Elektrik Elektronik Mühendisliği</w:t>
      </w:r>
    </w:p>
    <w:p w14:paraId="70BE2681" w14:textId="306A3651" w:rsidR="00966584" w:rsidRDefault="00966584" w:rsidP="00C8505C">
      <w:pPr>
        <w:spacing w:after="0" w:line="240" w:lineRule="auto"/>
        <w:jc w:val="both"/>
        <w:rPr>
          <w:sz w:val="18"/>
          <w:szCs w:val="18"/>
        </w:rPr>
      </w:pPr>
    </w:p>
    <w:p w14:paraId="2EC534F9" w14:textId="44EE75D1" w:rsidR="00AC55A3" w:rsidRDefault="00AC55A3" w:rsidP="00C850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Talep Edilen Stajyer Sayısı:</w:t>
      </w:r>
      <w:r w:rsidRPr="00AC55A3">
        <w:rPr>
          <w:rFonts w:cstheme="minorHAnsi"/>
          <w:sz w:val="24"/>
          <w:szCs w:val="24"/>
        </w:rPr>
        <w:t xml:space="preserve"> </w:t>
      </w:r>
      <w:r w:rsidR="00D304FA">
        <w:rPr>
          <w:rFonts w:cstheme="minorHAnsi"/>
          <w:sz w:val="24"/>
          <w:szCs w:val="24"/>
        </w:rPr>
        <w:t>2</w:t>
      </w:r>
    </w:p>
    <w:p w14:paraId="034CAFA4" w14:textId="77777777" w:rsidR="00AC55A3" w:rsidRDefault="00AC55A3" w:rsidP="00C850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4C5EE3" w14:textId="674323AB" w:rsidR="00AC55A3" w:rsidRPr="00AC55A3" w:rsidRDefault="00AC55A3" w:rsidP="00C8505C">
      <w:pPr>
        <w:jc w:val="both"/>
        <w:rPr>
          <w:rFonts w:cstheme="minorHAnsi"/>
          <w:b/>
          <w:bCs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 xml:space="preserve">Talep Edilen </w:t>
      </w:r>
      <w:r w:rsidRPr="00AC55A3">
        <w:rPr>
          <w:rFonts w:eastAsia="Times New Roman" w:cstheme="minorHAnsi"/>
          <w:b/>
          <w:bCs/>
          <w:color w:val="000000"/>
          <w:sz w:val="24"/>
          <w:szCs w:val="24"/>
        </w:rPr>
        <w:t>Stajyer Aday(lar)ının Özellikleri</w:t>
      </w:r>
      <w:r w:rsidR="00966584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6EAAB5EA" w14:textId="6ED0944A" w:rsidR="00F013CB" w:rsidRPr="00F013CB" w:rsidRDefault="00F013CB" w:rsidP="00383EF8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013CB">
        <w:rPr>
          <w:rFonts w:ascii="Calibri" w:eastAsia="Times New Roman" w:hAnsi="Calibri" w:cs="Times New Roman"/>
          <w:color w:val="000000"/>
          <w:sz w:val="24"/>
          <w:szCs w:val="24"/>
        </w:rPr>
        <w:t>İngilizce bilen</w:t>
      </w:r>
    </w:p>
    <w:p w14:paraId="789050AA" w14:textId="14572030" w:rsidR="001D356A" w:rsidRDefault="00F013CB" w:rsidP="00F013CB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013CB">
        <w:rPr>
          <w:rFonts w:ascii="Calibri" w:eastAsia="Times New Roman" w:hAnsi="Calibri" w:cs="Times New Roman"/>
          <w:color w:val="000000"/>
          <w:sz w:val="24"/>
          <w:szCs w:val="24"/>
        </w:rPr>
        <w:t>Takım çalışmasına yatkın</w:t>
      </w:r>
      <w:r w:rsidR="00C04E8C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1D356A">
        <w:rPr>
          <w:rFonts w:ascii="Calibri" w:eastAsia="Times New Roman" w:hAnsi="Calibri" w:cs="Times New Roman"/>
          <w:color w:val="000000"/>
          <w:sz w:val="24"/>
          <w:szCs w:val="24"/>
        </w:rPr>
        <w:t>3. veya 4. Sınıf öğrencisi olmak</w:t>
      </w:r>
    </w:p>
    <w:p w14:paraId="059A1EB3" w14:textId="637445F7" w:rsidR="005C538B" w:rsidRDefault="005C538B" w:rsidP="001D356A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Eğitim – öğretim dönemi içerisinde haftada </w:t>
      </w:r>
      <w:r w:rsidR="00AE312F">
        <w:rPr>
          <w:rFonts w:ascii="Calibri" w:eastAsia="Times New Roman" w:hAnsi="Calibri" w:cs="Times New Roman"/>
          <w:color w:val="000000"/>
          <w:sz w:val="24"/>
          <w:szCs w:val="24"/>
        </w:rPr>
        <w:t>4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boş günü olan</w:t>
      </w:r>
    </w:p>
    <w:p w14:paraId="524505F5" w14:textId="32CC8ECF" w:rsidR="00AC55A3" w:rsidRPr="00AC55A3" w:rsidRDefault="00AC55A3" w:rsidP="00C850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40398F2" w14:textId="4BF947A8" w:rsidR="00AC55A3" w:rsidRDefault="00AC55A3" w:rsidP="00C8505C">
      <w:pPr>
        <w:jc w:val="both"/>
        <w:rPr>
          <w:rFonts w:cstheme="minorHAnsi"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>Başvuru Aşamasında Talep Edilen Dokümanlar:</w:t>
      </w:r>
      <w:r>
        <w:rPr>
          <w:rFonts w:cstheme="minorHAnsi"/>
          <w:sz w:val="24"/>
          <w:szCs w:val="24"/>
        </w:rPr>
        <w:t xml:space="preserve"> Güncel CV ve Transkript</w:t>
      </w:r>
    </w:p>
    <w:p w14:paraId="6CD1D291" w14:textId="44FD1615" w:rsidR="00AC55A3" w:rsidRPr="00AC55A3" w:rsidRDefault="00AC55A3" w:rsidP="00C8505C">
      <w:pPr>
        <w:jc w:val="both"/>
        <w:rPr>
          <w:rFonts w:cstheme="minorHAnsi"/>
          <w:b/>
          <w:bCs/>
          <w:sz w:val="24"/>
          <w:szCs w:val="24"/>
        </w:rPr>
      </w:pPr>
      <w:r w:rsidRPr="00AC55A3">
        <w:rPr>
          <w:rFonts w:cstheme="minorHAnsi"/>
          <w:b/>
          <w:bCs/>
          <w:sz w:val="24"/>
          <w:szCs w:val="24"/>
        </w:rPr>
        <w:t xml:space="preserve">Son Başvuru Tarihi: </w:t>
      </w:r>
      <w:r w:rsidR="0036138B">
        <w:rPr>
          <w:rFonts w:cstheme="minorHAnsi"/>
          <w:sz w:val="24"/>
          <w:szCs w:val="24"/>
        </w:rPr>
        <w:t>8</w:t>
      </w:r>
      <w:r w:rsidR="00865A18">
        <w:rPr>
          <w:rFonts w:cstheme="minorHAnsi"/>
          <w:sz w:val="24"/>
          <w:szCs w:val="24"/>
        </w:rPr>
        <w:t xml:space="preserve"> Mayıs</w:t>
      </w:r>
      <w:r w:rsidR="00A437D6">
        <w:rPr>
          <w:rFonts w:cstheme="minorHAnsi"/>
          <w:sz w:val="24"/>
          <w:szCs w:val="24"/>
        </w:rPr>
        <w:t xml:space="preserve"> 202</w:t>
      </w:r>
      <w:r w:rsidR="009156D7">
        <w:rPr>
          <w:rFonts w:cstheme="minorHAnsi"/>
          <w:sz w:val="24"/>
          <w:szCs w:val="24"/>
        </w:rPr>
        <w:t xml:space="preserve">3, </w:t>
      </w:r>
      <w:r w:rsidR="0036138B">
        <w:rPr>
          <w:rFonts w:cstheme="minorHAnsi"/>
          <w:sz w:val="24"/>
          <w:szCs w:val="24"/>
        </w:rPr>
        <w:t>Pazartesi</w:t>
      </w:r>
    </w:p>
    <w:sectPr w:rsidR="00AC55A3" w:rsidRPr="00AC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FC4"/>
    <w:multiLevelType w:val="hybridMultilevel"/>
    <w:tmpl w:val="65A874A8"/>
    <w:lvl w:ilvl="0" w:tplc="C5E44C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63EC"/>
    <w:multiLevelType w:val="hybridMultilevel"/>
    <w:tmpl w:val="63D204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7E"/>
    <w:rsid w:val="00194FF4"/>
    <w:rsid w:val="001D356A"/>
    <w:rsid w:val="00323102"/>
    <w:rsid w:val="0036138B"/>
    <w:rsid w:val="00383EF8"/>
    <w:rsid w:val="005C538B"/>
    <w:rsid w:val="005E52A7"/>
    <w:rsid w:val="00735CF0"/>
    <w:rsid w:val="00865A18"/>
    <w:rsid w:val="009156D7"/>
    <w:rsid w:val="00966584"/>
    <w:rsid w:val="00A141D1"/>
    <w:rsid w:val="00A437D6"/>
    <w:rsid w:val="00AC55A3"/>
    <w:rsid w:val="00AE312F"/>
    <w:rsid w:val="00C04E8C"/>
    <w:rsid w:val="00C8505C"/>
    <w:rsid w:val="00C85560"/>
    <w:rsid w:val="00D2047E"/>
    <w:rsid w:val="00D304FA"/>
    <w:rsid w:val="00F0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B854"/>
  <w15:chartTrackingRefBased/>
  <w15:docId w15:val="{A0B35CC8-4A53-4B83-A37E-9F16EC74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6584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customStyle="1" w:styleId="xmsonormal">
    <w:name w:val="x_msonormal"/>
    <w:basedOn w:val="Normal"/>
    <w:rsid w:val="00D304FA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</dc:creator>
  <cp:keywords/>
  <dc:description/>
  <cp:lastModifiedBy>aynur</cp:lastModifiedBy>
  <cp:revision>20</cp:revision>
  <dcterms:created xsi:type="dcterms:W3CDTF">2022-06-24T07:51:00Z</dcterms:created>
  <dcterms:modified xsi:type="dcterms:W3CDTF">2023-05-01T19:05:00Z</dcterms:modified>
</cp:coreProperties>
</file>